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480435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0435" w:rsidRPr="002F50CA" w:rsidRDefault="00260D0A" w:rsidP="00260D0A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60D0A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Pr="005F65F7" w:rsidRDefault="00480435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480435" w:rsidRPr="005F65F7" w:rsidRDefault="00480435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480435" w:rsidRPr="005F65F7" w:rsidRDefault="00480435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480435" w:rsidRPr="00D51350" w:rsidRDefault="00480435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480435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80435" w:rsidRPr="00D51350" w:rsidRDefault="00480435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480435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80435" w:rsidRPr="00D51350" w:rsidRDefault="00480435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480435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D5135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480435" w:rsidRPr="00574CF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80435" w:rsidRPr="00574CF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574CF0" w:rsidRDefault="004804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574CF0" w:rsidRDefault="004804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EB4374" w:rsidRPr="00574CF0" w:rsidRDefault="003273D4" w:rsidP="003273D4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48043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D5135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80435" w:rsidRPr="00574CF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 Casa Habitación</w:t>
            </w:r>
          </w:p>
        </w:tc>
      </w:tr>
      <w:tr w:rsidR="00480435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D5135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574CF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80435" w:rsidRPr="00574CF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Coordinador</w:t>
            </w:r>
          </w:p>
        </w:tc>
      </w:tr>
      <w:tr w:rsidR="0048043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D5135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574CF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80435" w:rsidRPr="00574CF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480435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D5135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80435" w:rsidRPr="00574CF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48043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D5135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574CF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80435" w:rsidRPr="00574CF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480435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80435" w:rsidRPr="00D51350" w:rsidRDefault="0048043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480435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80435" w:rsidRPr="00D5135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80435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Director de Control Urbano</w:t>
            </w:r>
          </w:p>
          <w:p w:rsidR="00480435" w:rsidRPr="00E5583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480435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Pr="00D51350" w:rsidRDefault="0048043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80435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Jefe de Casa Habitación y Dictaminadores</w:t>
            </w:r>
          </w:p>
          <w:p w:rsidR="00480435" w:rsidRPr="00E5583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480435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80435" w:rsidRPr="00E5583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480435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Default="00480435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480435" w:rsidRPr="00E5583E" w:rsidRDefault="00480435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E5583E">
              <w:rPr>
                <w:rFonts w:ascii="Century Gothic" w:hAnsi="Century Gothic" w:cs="Century Gothic"/>
                <w:sz w:val="18"/>
                <w:szCs w:val="18"/>
              </w:rPr>
              <w:t>Coordinar, evaluar e intervenir en la elaboración de dictámenes de autorización de Casa Habitación de acuerdo a la normatividad vigente</w:t>
            </w:r>
          </w:p>
          <w:p w:rsidR="00480435" w:rsidRPr="00E5583E" w:rsidRDefault="00480435" w:rsidP="00E5583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480435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80435" w:rsidRPr="00D51350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480435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Pr="00F76486" w:rsidRDefault="00480435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0435" w:rsidRPr="00F76486" w:rsidRDefault="00480435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80435" w:rsidRDefault="00480435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Coordinar las actividades del personal a su cargo</w:t>
            </w:r>
          </w:p>
          <w:p w:rsidR="00480435" w:rsidRDefault="00480435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Vigilancia y evaluación del desempeño de los Dictaminadores</w:t>
            </w:r>
          </w:p>
          <w:p w:rsidR="00480435" w:rsidRDefault="00480435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Coordinarse con otras dependencias para brindar apoyo técnico</w:t>
            </w:r>
          </w:p>
          <w:p w:rsidR="00480435" w:rsidRDefault="00480435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documentos relacionados con permisos de Casa Habitación</w:t>
            </w:r>
          </w:p>
          <w:p w:rsidR="00480435" w:rsidRDefault="00480435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documentos relacionados con permisos de uso de suelo de Comercio</w:t>
            </w:r>
          </w:p>
          <w:p w:rsidR="00480435" w:rsidRDefault="00480435" w:rsidP="00E5583E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Verificar el cumplimiento de las disposiciones legales vigentes en materia de desarrollo urbano</w:t>
            </w:r>
          </w:p>
          <w:p w:rsidR="00480435" w:rsidRDefault="00480435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Atención al ciudadano brindando certeza en cuanto a su solicitud</w:t>
            </w:r>
          </w:p>
          <w:p w:rsidR="00480435" w:rsidRDefault="00480435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Coordinar y vigilar el ágil proceso de la solicitud </w:t>
            </w:r>
          </w:p>
          <w:p w:rsidR="00480435" w:rsidRPr="0044087D" w:rsidRDefault="00480435" w:rsidP="0044087D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Elaboración de indicadores de la Coordinación</w:t>
            </w:r>
          </w:p>
        </w:tc>
      </w:tr>
      <w:tr w:rsidR="00480435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480435" w:rsidRPr="00F76486" w:rsidRDefault="00480435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480435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Default="00480435" w:rsidP="0044087D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Organización del personal </w:t>
            </w: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>y  delegación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de funciones</w:t>
            </w:r>
          </w:p>
          <w:p w:rsidR="00480435" w:rsidRDefault="00480435" w:rsidP="0044087D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Pronta resolución de los casos, denuncias y expedientes turnados a la Dirección</w:t>
            </w:r>
          </w:p>
          <w:p w:rsidR="00480435" w:rsidRDefault="00480435" w:rsidP="0044087D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Trato humano al Ciudadano</w:t>
            </w:r>
          </w:p>
          <w:p w:rsidR="00480435" w:rsidRDefault="00480435" w:rsidP="0044087D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Verificación del trabajo desempeñado por la Dirección</w:t>
            </w:r>
          </w:p>
          <w:p w:rsidR="00480435" w:rsidRDefault="00480435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Revisión de las actividades y la documentación para una mejora continua de calidad</w:t>
            </w:r>
          </w:p>
          <w:p w:rsidR="00480435" w:rsidRPr="00F76486" w:rsidRDefault="00480435" w:rsidP="0044087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0435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80435" w:rsidRPr="00D51350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480435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Pr="00D51350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80435" w:rsidRPr="00D51350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80435" w:rsidRPr="00D51350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480435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Pr="00D51350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Profesionista/Arquitecto /</w:t>
            </w: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 ingeniero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 civil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80435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Pr="00D51350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lastRenderedPageBreak/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 años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80435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D51350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</w:rPr>
              <w:t>Tomar decisiones</w:t>
            </w:r>
          </w:p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</w:rPr>
              <w:t>Organización del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80435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80435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</w:rPr>
              <w:t xml:space="preserve">Colaboración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80435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80435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</w:rPr>
              <w:t>Comunicación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80435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D51350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Administración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80435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Reglamento y leyes en materia de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80435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Century Gothic"/>
                <w:sz w:val="18"/>
                <w:szCs w:val="18"/>
              </w:rPr>
              <w:t>Sofware</w:t>
            </w:r>
            <w:proofErr w:type="spell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office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80435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Funcionamiento de las dependencias municipales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80435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ARC View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80435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D51350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Default="00480435" w:rsidP="00EB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  <w:p w:rsidR="00480435" w:rsidRPr="006F7BA7" w:rsidRDefault="00480435" w:rsidP="00EB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80435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Default="00480435" w:rsidP="00EB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  <w:p w:rsidR="00480435" w:rsidRPr="006F7BA7" w:rsidRDefault="00480435" w:rsidP="00EB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480435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6F7BA7" w:rsidRDefault="00480435" w:rsidP="00EB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480435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6F7BA7" w:rsidRDefault="00480435" w:rsidP="00EB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Liderazgo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80435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D51350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6F7BA7" w:rsidRDefault="00480435" w:rsidP="00EB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Lealtad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0435" w:rsidRPr="00EB001E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480435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480435" w:rsidRPr="00EB001E" w:rsidRDefault="00480435" w:rsidP="00EB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EB001E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EB001E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480435" w:rsidRPr="00EB001E" w:rsidRDefault="00480435" w:rsidP="00EB001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480435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80435" w:rsidRPr="00EB001E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480435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480435" w:rsidRPr="00EB001E" w:rsidRDefault="00480435" w:rsidP="00EB001E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260D0A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D0A" w:rsidRPr="00C511F2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60D0A" w:rsidRPr="00C511F2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511F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260D0A" w:rsidRPr="00C511F2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60D0A" w:rsidRPr="00C511F2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60D0A" w:rsidRPr="00C511F2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511F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LOPEZ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D0A" w:rsidRPr="00F40009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60D0A" w:rsidRPr="004A5DEE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A5DE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A5DEE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260D0A" w:rsidRPr="004A5DEE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260D0A" w:rsidRPr="004A5DEE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260D0A" w:rsidRPr="00F40009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420" w:rsidRPr="00F40009" w:rsidRDefault="00132420" w:rsidP="0013242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32420" w:rsidRPr="00F40009" w:rsidRDefault="00132420" w:rsidP="0013242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132420" w:rsidRPr="00F40009" w:rsidRDefault="00132420" w:rsidP="0013242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32420" w:rsidRPr="00F40009" w:rsidRDefault="00132420" w:rsidP="00132420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60D0A" w:rsidRPr="00F40009" w:rsidRDefault="00132420" w:rsidP="00132420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HÉCTOR FRANCISCO REYES LOPEZ</w:t>
            </w:r>
          </w:p>
        </w:tc>
      </w:tr>
      <w:tr w:rsidR="00260D0A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D0A" w:rsidRPr="00EB001E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260D0A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260D0A" w:rsidRPr="00EB001E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260D0A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D0A" w:rsidRPr="00EB001E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260D0A" w:rsidRPr="00EB001E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260D0A" w:rsidRPr="00EB001E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260D0A" w:rsidRPr="00EB001E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EB001E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260D0A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D0A" w:rsidRPr="00EB001E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EB001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0D0A" w:rsidRPr="00A50A87" w:rsidRDefault="00260D0A" w:rsidP="00260D0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480435" w:rsidRPr="002F50CA" w:rsidRDefault="00480435" w:rsidP="002F50CA">
      <w:pPr>
        <w:spacing w:after="0" w:line="240" w:lineRule="auto"/>
        <w:rPr>
          <w:sz w:val="18"/>
          <w:szCs w:val="18"/>
        </w:rPr>
      </w:pPr>
    </w:p>
    <w:sectPr w:rsidR="00480435" w:rsidRPr="002F50CA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DF" w:rsidRPr="002F50CA" w:rsidRDefault="005420D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5420DF" w:rsidRPr="002F50CA" w:rsidRDefault="005420D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D0A" w:rsidRPr="00260D0A" w:rsidRDefault="00260D0A" w:rsidP="00260D0A">
    <w:pPr>
      <w:pStyle w:val="Piedepgina"/>
      <w:jc w:val="right"/>
      <w:rPr>
        <w:rFonts w:ascii="Cambria" w:hAnsi="Cambria"/>
        <w:sz w:val="20"/>
        <w:szCs w:val="20"/>
      </w:rPr>
    </w:pPr>
    <w:r w:rsidRPr="00260D0A">
      <w:rPr>
        <w:rFonts w:ascii="Cambria" w:hAnsi="Cambria"/>
        <w:sz w:val="20"/>
        <w:szCs w:val="20"/>
        <w:lang w:val="es-ES"/>
      </w:rPr>
      <w:t xml:space="preserve">Página </w:t>
    </w:r>
    <w:r w:rsidRPr="00260D0A">
      <w:rPr>
        <w:rFonts w:ascii="Cambria" w:hAnsi="Cambria"/>
        <w:bCs/>
        <w:sz w:val="20"/>
        <w:szCs w:val="20"/>
      </w:rPr>
      <w:fldChar w:fldCharType="begin"/>
    </w:r>
    <w:r w:rsidRPr="00260D0A">
      <w:rPr>
        <w:rFonts w:ascii="Cambria" w:hAnsi="Cambria"/>
        <w:bCs/>
        <w:sz w:val="20"/>
        <w:szCs w:val="20"/>
      </w:rPr>
      <w:instrText>PAGE</w:instrText>
    </w:r>
    <w:r w:rsidRPr="00260D0A">
      <w:rPr>
        <w:rFonts w:ascii="Cambria" w:hAnsi="Cambria"/>
        <w:bCs/>
        <w:sz w:val="20"/>
        <w:szCs w:val="20"/>
      </w:rPr>
      <w:fldChar w:fldCharType="separate"/>
    </w:r>
    <w:r w:rsidR="00EC2D6A">
      <w:rPr>
        <w:rFonts w:ascii="Cambria" w:hAnsi="Cambria"/>
        <w:bCs/>
        <w:noProof/>
        <w:sz w:val="20"/>
        <w:szCs w:val="20"/>
      </w:rPr>
      <w:t>1</w:t>
    </w:r>
    <w:r w:rsidRPr="00260D0A">
      <w:rPr>
        <w:rFonts w:ascii="Cambria" w:hAnsi="Cambria"/>
        <w:bCs/>
        <w:sz w:val="20"/>
        <w:szCs w:val="20"/>
      </w:rPr>
      <w:fldChar w:fldCharType="end"/>
    </w:r>
    <w:r w:rsidRPr="00260D0A">
      <w:rPr>
        <w:rFonts w:ascii="Cambria" w:hAnsi="Cambria"/>
        <w:sz w:val="20"/>
        <w:szCs w:val="20"/>
        <w:lang w:val="es-ES"/>
      </w:rPr>
      <w:t xml:space="preserve"> de </w:t>
    </w:r>
    <w:r w:rsidRPr="00260D0A">
      <w:rPr>
        <w:rFonts w:ascii="Cambria" w:hAnsi="Cambria"/>
        <w:bCs/>
        <w:sz w:val="20"/>
        <w:szCs w:val="20"/>
      </w:rPr>
      <w:fldChar w:fldCharType="begin"/>
    </w:r>
    <w:r w:rsidRPr="00260D0A">
      <w:rPr>
        <w:rFonts w:ascii="Cambria" w:hAnsi="Cambria"/>
        <w:bCs/>
        <w:sz w:val="20"/>
        <w:szCs w:val="20"/>
      </w:rPr>
      <w:instrText>NUMPAGES</w:instrText>
    </w:r>
    <w:r w:rsidRPr="00260D0A">
      <w:rPr>
        <w:rFonts w:ascii="Cambria" w:hAnsi="Cambria"/>
        <w:bCs/>
        <w:sz w:val="20"/>
        <w:szCs w:val="20"/>
      </w:rPr>
      <w:fldChar w:fldCharType="separate"/>
    </w:r>
    <w:r w:rsidR="00EC2D6A">
      <w:rPr>
        <w:rFonts w:ascii="Cambria" w:hAnsi="Cambria"/>
        <w:bCs/>
        <w:noProof/>
        <w:sz w:val="20"/>
        <w:szCs w:val="20"/>
      </w:rPr>
      <w:t>2</w:t>
    </w:r>
    <w:r w:rsidRPr="00260D0A">
      <w:rPr>
        <w:rFonts w:ascii="Cambria" w:hAnsi="Cambria"/>
        <w:bCs/>
        <w:sz w:val="20"/>
        <w:szCs w:val="20"/>
      </w:rPr>
      <w:fldChar w:fldCharType="end"/>
    </w:r>
    <w:r w:rsidRPr="00260D0A">
      <w:rPr>
        <w:rFonts w:ascii="Cambria" w:hAnsi="Cambria"/>
        <w:b/>
        <w:bCs/>
        <w:sz w:val="20"/>
        <w:szCs w:val="20"/>
      </w:rPr>
      <w:t xml:space="preserve">                                            </w:t>
    </w:r>
    <w:r w:rsidRPr="00260D0A">
      <w:rPr>
        <w:rFonts w:ascii="Cambria" w:hAnsi="Cambria"/>
        <w:sz w:val="20"/>
        <w:szCs w:val="20"/>
      </w:rPr>
      <w:t>SAD-REH-06 31/01/19</w:t>
    </w:r>
  </w:p>
  <w:p w:rsidR="00260D0A" w:rsidRDefault="00260D0A" w:rsidP="00260D0A">
    <w:pPr>
      <w:pStyle w:val="Piedepgina"/>
      <w:jc w:val="center"/>
    </w:pPr>
  </w:p>
  <w:p w:rsidR="00260D0A" w:rsidRDefault="00260D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DF" w:rsidRPr="002F50CA" w:rsidRDefault="005420D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5420DF" w:rsidRPr="002F50CA" w:rsidRDefault="005420DF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C72A7"/>
    <w:rsid w:val="000D40DD"/>
    <w:rsid w:val="000E398A"/>
    <w:rsid w:val="00106B9B"/>
    <w:rsid w:val="001119FA"/>
    <w:rsid w:val="00132420"/>
    <w:rsid w:val="00134A46"/>
    <w:rsid w:val="001440A9"/>
    <w:rsid w:val="00175156"/>
    <w:rsid w:val="0019647B"/>
    <w:rsid w:val="001A501D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60D0A"/>
    <w:rsid w:val="0027608D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273D4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0B13"/>
    <w:rsid w:val="00403D80"/>
    <w:rsid w:val="00403EF5"/>
    <w:rsid w:val="00410D60"/>
    <w:rsid w:val="00433A97"/>
    <w:rsid w:val="0044087D"/>
    <w:rsid w:val="004602BB"/>
    <w:rsid w:val="004629AE"/>
    <w:rsid w:val="00464E05"/>
    <w:rsid w:val="004742B5"/>
    <w:rsid w:val="00480435"/>
    <w:rsid w:val="004A4C90"/>
    <w:rsid w:val="004B25EB"/>
    <w:rsid w:val="004C5D40"/>
    <w:rsid w:val="004D48D1"/>
    <w:rsid w:val="004D63B9"/>
    <w:rsid w:val="004E3438"/>
    <w:rsid w:val="00527426"/>
    <w:rsid w:val="005420DF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828B9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6F7BA7"/>
    <w:rsid w:val="00702DC3"/>
    <w:rsid w:val="00766864"/>
    <w:rsid w:val="0076695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8F7D04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465B2"/>
    <w:rsid w:val="00A53D0D"/>
    <w:rsid w:val="00A61504"/>
    <w:rsid w:val="00A61651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95D9F"/>
    <w:rsid w:val="00BA0DDB"/>
    <w:rsid w:val="00BA46AC"/>
    <w:rsid w:val="00BD3548"/>
    <w:rsid w:val="00BF5573"/>
    <w:rsid w:val="00BF7B95"/>
    <w:rsid w:val="00C24462"/>
    <w:rsid w:val="00C272A6"/>
    <w:rsid w:val="00C511F2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37F18"/>
    <w:rsid w:val="00D51350"/>
    <w:rsid w:val="00D53E88"/>
    <w:rsid w:val="00D80801"/>
    <w:rsid w:val="00DA3202"/>
    <w:rsid w:val="00DD5DCF"/>
    <w:rsid w:val="00DE009C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001E"/>
    <w:rsid w:val="00EB25CD"/>
    <w:rsid w:val="00EB4374"/>
    <w:rsid w:val="00EB4504"/>
    <w:rsid w:val="00EC2511"/>
    <w:rsid w:val="00EC2D6A"/>
    <w:rsid w:val="00EC459C"/>
    <w:rsid w:val="00EE4A81"/>
    <w:rsid w:val="00EE7AF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19098"/>
  <w15:docId w15:val="{3A4FCE7D-A7F3-45B2-8825-8F2D9C53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6</cp:revision>
  <cp:lastPrinted>2016-04-21T14:44:00Z</cp:lastPrinted>
  <dcterms:created xsi:type="dcterms:W3CDTF">2019-02-15T18:08:00Z</dcterms:created>
  <dcterms:modified xsi:type="dcterms:W3CDTF">2019-02-26T21:22:00Z</dcterms:modified>
</cp:coreProperties>
</file>